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54" w:rsidRPr="00D9301D" w:rsidRDefault="00C44E54" w:rsidP="00C44E54">
      <w:pPr>
        <w:spacing w:after="0" w:line="360" w:lineRule="auto"/>
        <w:jc w:val="both"/>
        <w:rPr>
          <w:rFonts w:asciiTheme="majorHAnsi" w:hAnsiTheme="majorHAnsi" w:cs="Times New Roman"/>
          <w:b/>
          <w:sz w:val="24"/>
          <w:szCs w:val="24"/>
        </w:rPr>
      </w:pPr>
      <w:r w:rsidRPr="00D9301D">
        <w:rPr>
          <w:rFonts w:asciiTheme="majorHAnsi" w:hAnsiTheme="majorHAnsi" w:cs="Times New Roman"/>
          <w:b/>
          <w:sz w:val="24"/>
          <w:szCs w:val="24"/>
          <w:highlight w:val="lightGray"/>
        </w:rPr>
        <w:t>Original article:</w:t>
      </w:r>
    </w:p>
    <w:p w:rsidR="00C44E54" w:rsidRPr="00D9301D" w:rsidRDefault="00C44E54" w:rsidP="00C44E54">
      <w:pPr>
        <w:spacing w:after="0" w:line="360" w:lineRule="auto"/>
        <w:rPr>
          <w:rFonts w:asciiTheme="majorHAnsi" w:hAnsiTheme="majorHAnsi" w:cs="Times New Roman"/>
          <w:b/>
          <w:color w:val="1F497D" w:themeColor="text2"/>
          <w:sz w:val="28"/>
          <w:szCs w:val="28"/>
        </w:rPr>
      </w:pPr>
      <w:r w:rsidRPr="00D9301D">
        <w:rPr>
          <w:rFonts w:asciiTheme="majorHAnsi" w:hAnsiTheme="majorHAnsi" w:cs="Times New Roman"/>
          <w:b/>
          <w:color w:val="1F497D" w:themeColor="text2"/>
          <w:sz w:val="28"/>
          <w:szCs w:val="28"/>
        </w:rPr>
        <w:t>Comparative s</w:t>
      </w:r>
      <w:r>
        <w:rPr>
          <w:rFonts w:asciiTheme="majorHAnsi" w:hAnsiTheme="majorHAnsi" w:cs="Times New Roman"/>
          <w:b/>
          <w:color w:val="1F497D" w:themeColor="text2"/>
          <w:sz w:val="28"/>
          <w:szCs w:val="28"/>
        </w:rPr>
        <w:t>tudy of insulin glargine and NPH</w:t>
      </w:r>
      <w:r w:rsidRPr="00D9301D">
        <w:rPr>
          <w:rFonts w:asciiTheme="majorHAnsi" w:hAnsiTheme="majorHAnsi" w:cs="Times New Roman"/>
          <w:b/>
          <w:color w:val="1F497D" w:themeColor="text2"/>
          <w:sz w:val="28"/>
          <w:szCs w:val="28"/>
        </w:rPr>
        <w:t xml:space="preserve"> insulin in poorly controlled type 2 diabetic patients on OHA</w:t>
      </w:r>
    </w:p>
    <w:p w:rsidR="00C44E54" w:rsidRPr="00D9301D" w:rsidRDefault="00C44E54" w:rsidP="00C44E54">
      <w:pPr>
        <w:spacing w:after="0" w:line="360" w:lineRule="auto"/>
        <w:jc w:val="both"/>
        <w:rPr>
          <w:rFonts w:asciiTheme="majorHAnsi" w:hAnsiTheme="majorHAnsi" w:cs="Times New Roman"/>
          <w:b/>
        </w:rPr>
      </w:pPr>
      <w:r w:rsidRPr="00D9301D">
        <w:rPr>
          <w:rFonts w:asciiTheme="majorHAnsi" w:hAnsiTheme="majorHAnsi" w:cs="Times New Roman"/>
          <w:b/>
        </w:rPr>
        <w:t>Dr. Anurag Prasad,* Dr. Muzaffari Yasmeen,** Dr. Suchitra G Prasad,*** Dr. Md Rashid Taj****</w:t>
      </w:r>
    </w:p>
    <w:p w:rsidR="00C44E54" w:rsidRPr="00D9301D" w:rsidRDefault="00C44E54" w:rsidP="00C44E54">
      <w:pPr>
        <w:spacing w:after="0" w:line="360" w:lineRule="auto"/>
        <w:jc w:val="both"/>
        <w:rPr>
          <w:rFonts w:asciiTheme="majorHAnsi" w:hAnsiTheme="majorHAnsi" w:cs="Times New Roman"/>
          <w:sz w:val="18"/>
          <w:szCs w:val="18"/>
        </w:rPr>
      </w:pPr>
      <w:r w:rsidRPr="00D9301D">
        <w:rPr>
          <w:rFonts w:asciiTheme="majorHAnsi" w:hAnsiTheme="majorHAnsi" w:cs="Times New Roman"/>
          <w:sz w:val="18"/>
          <w:szCs w:val="18"/>
        </w:rPr>
        <w:t>*Associate Proffesor, Dept of Medicine, Rama Medical College Ghaziabad 245304(U.P)</w:t>
      </w:r>
    </w:p>
    <w:p w:rsidR="00C44E54" w:rsidRPr="00D9301D" w:rsidRDefault="00C44E54" w:rsidP="00C44E54">
      <w:pPr>
        <w:spacing w:after="0" w:line="360" w:lineRule="auto"/>
        <w:jc w:val="both"/>
        <w:rPr>
          <w:rFonts w:asciiTheme="majorHAnsi" w:hAnsiTheme="majorHAnsi" w:cs="Times New Roman"/>
          <w:sz w:val="18"/>
          <w:szCs w:val="18"/>
        </w:rPr>
      </w:pPr>
      <w:r w:rsidRPr="00D9301D">
        <w:rPr>
          <w:rFonts w:asciiTheme="majorHAnsi" w:hAnsiTheme="majorHAnsi" w:cs="Times New Roman"/>
          <w:sz w:val="18"/>
          <w:szCs w:val="18"/>
        </w:rPr>
        <w:t>** Assistant Proffesor, Rama Medical College Ghaziabad 245304(U.P)</w:t>
      </w:r>
    </w:p>
    <w:p w:rsidR="00C44E54" w:rsidRPr="00D9301D" w:rsidRDefault="00C44E54" w:rsidP="00C44E54">
      <w:pPr>
        <w:spacing w:after="0" w:line="360" w:lineRule="auto"/>
        <w:jc w:val="both"/>
        <w:rPr>
          <w:rFonts w:asciiTheme="majorHAnsi" w:hAnsiTheme="majorHAnsi" w:cs="Times New Roman"/>
          <w:sz w:val="18"/>
          <w:szCs w:val="18"/>
        </w:rPr>
      </w:pPr>
      <w:r w:rsidRPr="00D9301D">
        <w:rPr>
          <w:rFonts w:asciiTheme="majorHAnsi" w:hAnsiTheme="majorHAnsi" w:cs="Times New Roman"/>
          <w:sz w:val="18"/>
          <w:szCs w:val="18"/>
        </w:rPr>
        <w:t>*** Associate Proffesor, D.J Dental College Modinagar(U.P)</w:t>
      </w:r>
    </w:p>
    <w:p w:rsidR="00C44E54" w:rsidRDefault="00C44E54" w:rsidP="00C44E54">
      <w:pPr>
        <w:spacing w:after="0" w:line="360" w:lineRule="auto"/>
        <w:jc w:val="both"/>
        <w:rPr>
          <w:rFonts w:asciiTheme="majorHAnsi" w:hAnsiTheme="majorHAnsi" w:cs="Times New Roman"/>
          <w:sz w:val="18"/>
          <w:szCs w:val="18"/>
        </w:rPr>
      </w:pPr>
      <w:r w:rsidRPr="00D9301D">
        <w:rPr>
          <w:rFonts w:asciiTheme="majorHAnsi" w:hAnsiTheme="majorHAnsi" w:cs="Times New Roman"/>
          <w:sz w:val="18"/>
          <w:szCs w:val="18"/>
        </w:rPr>
        <w:t>**** Assistant Proffesor, Rama Medical College Ghaziabad 245304(U.P)</w:t>
      </w:r>
    </w:p>
    <w:p w:rsidR="00C44E54" w:rsidRDefault="00C44E54" w:rsidP="00C44E54">
      <w:pPr>
        <w:pBdr>
          <w:bottom w:val="single" w:sz="6" w:space="1" w:color="auto"/>
        </w:pBdr>
        <w:spacing w:after="0" w:line="360" w:lineRule="auto"/>
        <w:jc w:val="both"/>
        <w:rPr>
          <w:rFonts w:asciiTheme="majorHAnsi" w:hAnsiTheme="majorHAnsi" w:cs="Times New Roman"/>
          <w:sz w:val="18"/>
          <w:szCs w:val="18"/>
        </w:rPr>
      </w:pPr>
      <w:r>
        <w:rPr>
          <w:rFonts w:asciiTheme="majorHAnsi" w:hAnsiTheme="majorHAnsi" w:cs="Times New Roman"/>
          <w:sz w:val="18"/>
          <w:szCs w:val="18"/>
        </w:rPr>
        <w:t xml:space="preserve">Corresponding author </w:t>
      </w:r>
      <w:r w:rsidRPr="00D9301D">
        <w:rPr>
          <w:rFonts w:asciiTheme="majorHAnsi" w:hAnsiTheme="majorHAnsi" w:cs="Times New Roman"/>
          <w:sz w:val="18"/>
          <w:szCs w:val="18"/>
        </w:rPr>
        <w:t>: Dr. Md Rashid Taj</w:t>
      </w:r>
    </w:p>
    <w:p w:rsidR="00C44E54" w:rsidRPr="00D9301D" w:rsidRDefault="00C44E54" w:rsidP="00C44E54">
      <w:pPr>
        <w:spacing w:after="0" w:line="360" w:lineRule="auto"/>
        <w:jc w:val="both"/>
        <w:rPr>
          <w:rFonts w:asciiTheme="majorHAnsi" w:hAnsiTheme="majorHAnsi" w:cs="Times New Roman"/>
          <w:sz w:val="18"/>
          <w:szCs w:val="18"/>
        </w:rPr>
      </w:pPr>
    </w:p>
    <w:p w:rsidR="00C44E54" w:rsidRPr="00D9301D" w:rsidRDefault="00C44E54" w:rsidP="00C44E54">
      <w:pPr>
        <w:spacing w:after="0" w:line="360" w:lineRule="auto"/>
        <w:jc w:val="both"/>
        <w:rPr>
          <w:rFonts w:ascii="Times New Roman" w:hAnsi="Times New Roman" w:cs="Times New Roman"/>
          <w:b/>
          <w:sz w:val="20"/>
          <w:szCs w:val="20"/>
        </w:rPr>
      </w:pPr>
      <w:r w:rsidRPr="00D9301D">
        <w:rPr>
          <w:rFonts w:ascii="Times New Roman" w:hAnsi="Times New Roman" w:cs="Times New Roman"/>
          <w:b/>
          <w:sz w:val="20"/>
          <w:szCs w:val="20"/>
        </w:rPr>
        <w:t>Abstract</w:t>
      </w:r>
    </w:p>
    <w:p w:rsidR="00C44E54" w:rsidRPr="00D9301D" w:rsidRDefault="00C44E54" w:rsidP="00C44E54">
      <w:pPr>
        <w:spacing w:after="0" w:line="360" w:lineRule="auto"/>
        <w:jc w:val="both"/>
        <w:rPr>
          <w:rFonts w:ascii="Times New Roman" w:hAnsi="Times New Roman" w:cs="Times New Roman"/>
          <w:sz w:val="18"/>
          <w:szCs w:val="18"/>
        </w:rPr>
      </w:pPr>
      <w:r w:rsidRPr="00D9301D">
        <w:rPr>
          <w:rFonts w:ascii="Times New Roman" w:hAnsi="Times New Roman" w:cs="Times New Roman"/>
          <w:b/>
          <w:sz w:val="18"/>
          <w:szCs w:val="18"/>
        </w:rPr>
        <w:t>Introduction</w:t>
      </w:r>
      <w:r>
        <w:rPr>
          <w:rFonts w:ascii="Times New Roman" w:hAnsi="Times New Roman" w:cs="Times New Roman"/>
          <w:sz w:val="18"/>
          <w:szCs w:val="18"/>
        </w:rPr>
        <w:t xml:space="preserve">: </w:t>
      </w:r>
      <w:r w:rsidRPr="00D9301D">
        <w:rPr>
          <w:rFonts w:ascii="Times New Roman" w:hAnsi="Times New Roman" w:cs="Times New Roman"/>
          <w:sz w:val="18"/>
          <w:szCs w:val="18"/>
        </w:rPr>
        <w:t>Diabetes mellitus is one of the most common endocrine disorders. Approximately 180 million individual worldwide have diabetes and by 2030 this number is expected to double. India has largest number of diabetics in the world with a prevalence of 2.4% in rural and 4-11.6% in urban population. Most diabetic patients are initially treated with OHA. Those who are poorly controlled on OHA are shifted to or combined with Insulin therapy to achieve good glycemic control.</w:t>
      </w:r>
    </w:p>
    <w:p w:rsidR="00C44E54" w:rsidRPr="00D9301D" w:rsidRDefault="00C44E54" w:rsidP="00C44E54">
      <w:pPr>
        <w:spacing w:after="0" w:line="360" w:lineRule="auto"/>
        <w:jc w:val="both"/>
        <w:rPr>
          <w:rFonts w:ascii="Times New Roman" w:hAnsi="Times New Roman" w:cs="Times New Roman"/>
          <w:sz w:val="18"/>
          <w:szCs w:val="18"/>
        </w:rPr>
      </w:pPr>
      <w:r w:rsidRPr="00D9301D">
        <w:rPr>
          <w:rFonts w:ascii="Times New Roman" w:hAnsi="Times New Roman" w:cs="Times New Roman"/>
          <w:b/>
          <w:sz w:val="18"/>
          <w:szCs w:val="18"/>
        </w:rPr>
        <w:t xml:space="preserve">Aims and objective: </w:t>
      </w:r>
      <w:r w:rsidRPr="00D9301D">
        <w:rPr>
          <w:rFonts w:ascii="Times New Roman" w:hAnsi="Times New Roman" w:cs="Times New Roman"/>
          <w:sz w:val="18"/>
          <w:szCs w:val="18"/>
        </w:rPr>
        <w:t>To compare the efficacy and the incidence of hypoglycemia with addition of Insulin Glargine vs. NPH insulin in Type 2 Diabetes mellitus patients poorly controlled on OHA.</w:t>
      </w:r>
    </w:p>
    <w:p w:rsidR="00C44E54" w:rsidRPr="00D9301D" w:rsidRDefault="00C44E54" w:rsidP="00C44E54">
      <w:pPr>
        <w:spacing w:after="0" w:line="360" w:lineRule="auto"/>
        <w:jc w:val="both"/>
        <w:rPr>
          <w:rFonts w:ascii="Times New Roman" w:hAnsi="Times New Roman" w:cs="Times New Roman"/>
          <w:sz w:val="18"/>
          <w:szCs w:val="18"/>
        </w:rPr>
      </w:pPr>
      <w:r w:rsidRPr="00D9301D">
        <w:rPr>
          <w:rFonts w:ascii="Times New Roman" w:hAnsi="Times New Roman" w:cs="Times New Roman"/>
          <w:b/>
          <w:sz w:val="18"/>
          <w:szCs w:val="18"/>
        </w:rPr>
        <w:t xml:space="preserve">Result and observation:  </w:t>
      </w:r>
      <w:r w:rsidRPr="00D9301D">
        <w:rPr>
          <w:rFonts w:ascii="Times New Roman" w:hAnsi="Times New Roman" w:cs="Times New Roman"/>
          <w:sz w:val="18"/>
          <w:szCs w:val="18"/>
        </w:rPr>
        <w:t>Prior to initiating Insulin therapy mean value of HbA1c in group 1 and group 2 being 11.70</w:t>
      </w:r>
      <w:r w:rsidRPr="00D9301D">
        <w:rPr>
          <w:rFonts w:ascii="Times New Roman" w:hAnsi="Times New Roman" w:cs="Times New Roman"/>
          <w:sz w:val="18"/>
          <w:szCs w:val="18"/>
          <w:u w:val="single"/>
        </w:rPr>
        <w:t xml:space="preserve">+ </w:t>
      </w:r>
      <w:r w:rsidRPr="00D9301D">
        <w:rPr>
          <w:rFonts w:ascii="Times New Roman" w:hAnsi="Times New Roman" w:cs="Times New Roman"/>
          <w:sz w:val="18"/>
          <w:szCs w:val="18"/>
        </w:rPr>
        <w:t xml:space="preserve">1.30 and 11.90 </w:t>
      </w:r>
      <w:r w:rsidRPr="00D9301D">
        <w:rPr>
          <w:rFonts w:ascii="Times New Roman" w:hAnsi="Times New Roman" w:cs="Times New Roman"/>
          <w:sz w:val="18"/>
          <w:szCs w:val="18"/>
          <w:u w:val="single"/>
        </w:rPr>
        <w:t xml:space="preserve">+ </w:t>
      </w:r>
      <w:r w:rsidRPr="00D9301D">
        <w:rPr>
          <w:rFonts w:ascii="Times New Roman" w:hAnsi="Times New Roman" w:cs="Times New Roman"/>
          <w:sz w:val="18"/>
          <w:szCs w:val="18"/>
        </w:rPr>
        <w:t>1.64 respectively. Number of patients achieving good glycemic control in treatment group 1 was 8 (40%) of the 20 patients while only 6 patients (30%) achieved that level in NPH insulin group. The hypoglycemic events reported were higher in NPH insulin group as compared to Glargine Group. In Glargine Group Overall 12 patients reported to have hypoglycemic events (13 events) while 15 patients taking NPH insulin reported hypoglycaemic events (26 events).</w:t>
      </w:r>
    </w:p>
    <w:p w:rsidR="00C44E54" w:rsidRDefault="00C44E54" w:rsidP="00C44E54">
      <w:pPr>
        <w:pBdr>
          <w:bottom w:val="single" w:sz="6" w:space="1" w:color="auto"/>
        </w:pBdr>
        <w:spacing w:after="0" w:line="360" w:lineRule="auto"/>
        <w:jc w:val="both"/>
        <w:rPr>
          <w:rFonts w:ascii="Times New Roman" w:hAnsi="Times New Roman" w:cs="Times New Roman"/>
          <w:sz w:val="18"/>
          <w:szCs w:val="18"/>
        </w:rPr>
      </w:pPr>
      <w:r w:rsidRPr="00D9301D">
        <w:rPr>
          <w:rFonts w:ascii="Times New Roman" w:hAnsi="Times New Roman" w:cs="Times New Roman"/>
          <w:b/>
          <w:sz w:val="18"/>
          <w:szCs w:val="18"/>
        </w:rPr>
        <w:t>Key words</w:t>
      </w:r>
      <w:r w:rsidRPr="00D9301D">
        <w:rPr>
          <w:rFonts w:ascii="Times New Roman" w:hAnsi="Times New Roman" w:cs="Times New Roman"/>
          <w:sz w:val="18"/>
          <w:szCs w:val="18"/>
        </w:rPr>
        <w:t>: Type 2 Diabetes Mellitus, Insulin Glargine, NPH Insulin</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02B" w:rsidRDefault="005F402B" w:rsidP="00C44E54">
      <w:pPr>
        <w:spacing w:after="0" w:line="240" w:lineRule="auto"/>
      </w:pPr>
      <w:r>
        <w:separator/>
      </w:r>
    </w:p>
  </w:endnote>
  <w:endnote w:type="continuationSeparator" w:id="1">
    <w:p w:rsidR="005F402B" w:rsidRDefault="005F402B" w:rsidP="00C44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02B" w:rsidRDefault="005F402B" w:rsidP="00C44E54">
      <w:pPr>
        <w:spacing w:after="0" w:line="240" w:lineRule="auto"/>
      </w:pPr>
      <w:r>
        <w:separator/>
      </w:r>
    </w:p>
  </w:footnote>
  <w:footnote w:type="continuationSeparator" w:id="1">
    <w:p w:rsidR="005F402B" w:rsidRDefault="005F402B" w:rsidP="00C44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54" w:rsidRDefault="00C44E54" w:rsidP="00C44E54">
    <w:pPr>
      <w:pStyle w:val="Header"/>
      <w:jc w:val="center"/>
    </w:pPr>
    <w:r w:rsidRPr="00895F03">
      <w:rPr>
        <w:rFonts w:ascii="Times New Roman" w:eastAsia="Calibri" w:hAnsi="Times New Roman" w:cs="Times New Roman"/>
        <w:sz w:val="20"/>
      </w:rPr>
      <w:t>Indian Journal of Basic and Applied Medical Research; March 20</w:t>
    </w:r>
    <w:r>
      <w:rPr>
        <w:rFonts w:ascii="Times New Roman" w:eastAsia="Calibri" w:hAnsi="Times New Roman" w:cs="Times New Roman"/>
        <w:sz w:val="20"/>
      </w:rPr>
      <w:t>15: Vol.-4, Issue- 2, P. 233-241</w:t>
    </w:r>
  </w:p>
  <w:p w:rsidR="00C44E54" w:rsidRDefault="00C44E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4E54"/>
    <w:rsid w:val="000061B3"/>
    <w:rsid w:val="0006104F"/>
    <w:rsid w:val="00274F00"/>
    <w:rsid w:val="00564A07"/>
    <w:rsid w:val="005F402B"/>
    <w:rsid w:val="00A83F59"/>
    <w:rsid w:val="00C44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44E54"/>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C44E54"/>
  </w:style>
  <w:style w:type="paragraph" w:styleId="Footer">
    <w:name w:val="footer"/>
    <w:basedOn w:val="Normal"/>
    <w:link w:val="FooterChar"/>
    <w:uiPriority w:val="99"/>
    <w:semiHidden/>
    <w:unhideWhenUsed/>
    <w:rsid w:val="00C44E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E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2015-03-12T04:37:00Z</dcterms:created>
  <dcterms:modified xsi:type="dcterms:W3CDTF">2015-03-12T04:39:00Z</dcterms:modified>
</cp:coreProperties>
</file>